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24FFF" w14:textId="77777777" w:rsidR="006D2B61" w:rsidRPr="00BA7CFC" w:rsidRDefault="006D2B61" w:rsidP="006D2B61">
      <w:pPr>
        <w:spacing w:after="0"/>
        <w:rPr>
          <w:rFonts w:cstheme="minorHAnsi"/>
          <w:b/>
        </w:rPr>
      </w:pPr>
      <w:r w:rsidRPr="00BA7CFC">
        <w:rPr>
          <w:rFonts w:cstheme="minorHAnsi"/>
          <w:b/>
        </w:rPr>
        <w:t>Wykonawca:</w:t>
      </w:r>
    </w:p>
    <w:p w14:paraId="6773A654" w14:textId="6BCA282D" w:rsidR="006D2B61" w:rsidRPr="00BA7CFC" w:rsidRDefault="006D2B61" w:rsidP="006D2B61">
      <w:pPr>
        <w:spacing w:after="0" w:line="480" w:lineRule="auto"/>
        <w:ind w:right="5954"/>
        <w:rPr>
          <w:rFonts w:cstheme="minorHAnsi"/>
        </w:rPr>
      </w:pPr>
      <w:r w:rsidRPr="00BA7CFC">
        <w:rPr>
          <w:rFonts w:cstheme="minorHAnsi"/>
        </w:rPr>
        <w:t>……………………………………………………</w:t>
      </w:r>
    </w:p>
    <w:p w14:paraId="5AC0C34C" w14:textId="77777777" w:rsidR="006D2B61" w:rsidRPr="00BA7CFC" w:rsidRDefault="006D2B61" w:rsidP="006D2B61">
      <w:pPr>
        <w:ind w:right="5953"/>
        <w:rPr>
          <w:rFonts w:cstheme="minorHAnsi"/>
          <w:i/>
        </w:rPr>
      </w:pPr>
      <w:r w:rsidRPr="00BA7CFC">
        <w:rPr>
          <w:rFonts w:cstheme="minorHAnsi"/>
          <w:i/>
        </w:rPr>
        <w:t>(pełna nazwa/firma, adres, w zależności od podmiotu: NIP/PESEL, KRS/</w:t>
      </w:r>
      <w:proofErr w:type="spellStart"/>
      <w:r w:rsidRPr="00BA7CFC">
        <w:rPr>
          <w:rFonts w:cstheme="minorHAnsi"/>
          <w:i/>
        </w:rPr>
        <w:t>CEiDG</w:t>
      </w:r>
      <w:proofErr w:type="spellEnd"/>
      <w:r w:rsidRPr="00BA7CFC">
        <w:rPr>
          <w:rFonts w:cstheme="minorHAnsi"/>
          <w:i/>
        </w:rPr>
        <w:t>)</w:t>
      </w:r>
    </w:p>
    <w:p w14:paraId="30113232" w14:textId="4A3D678A" w:rsidR="006D2B61" w:rsidRDefault="006D2B61" w:rsidP="006D2B61">
      <w:pPr>
        <w:spacing w:after="0"/>
        <w:rPr>
          <w:rFonts w:cstheme="minorHAnsi"/>
          <w:u w:val="single"/>
        </w:rPr>
      </w:pPr>
      <w:r w:rsidRPr="00BA7CFC">
        <w:rPr>
          <w:rFonts w:cstheme="minorHAnsi"/>
          <w:u w:val="single"/>
        </w:rPr>
        <w:t>reprezentowany przez:</w:t>
      </w:r>
    </w:p>
    <w:p w14:paraId="30BA07CE" w14:textId="77777777" w:rsidR="00151DA0" w:rsidRPr="00BA7CFC" w:rsidRDefault="00151DA0" w:rsidP="006D2B61">
      <w:pPr>
        <w:spacing w:after="0"/>
        <w:rPr>
          <w:rFonts w:cstheme="minorHAnsi"/>
          <w:u w:val="single"/>
        </w:rPr>
      </w:pPr>
    </w:p>
    <w:p w14:paraId="1EBF7E1C" w14:textId="7010A957" w:rsidR="006D2B61" w:rsidRPr="00BA7CFC" w:rsidRDefault="006D2B61" w:rsidP="006D2B61">
      <w:pPr>
        <w:spacing w:after="0" w:line="480" w:lineRule="auto"/>
        <w:ind w:right="5954"/>
        <w:rPr>
          <w:rFonts w:cstheme="minorHAnsi"/>
        </w:rPr>
      </w:pPr>
      <w:r w:rsidRPr="00BA7CFC">
        <w:rPr>
          <w:rFonts w:cstheme="minorHAnsi"/>
        </w:rPr>
        <w:t>……………………………………………………</w:t>
      </w:r>
    </w:p>
    <w:p w14:paraId="3355B8C3" w14:textId="77777777" w:rsidR="006D2B61" w:rsidRPr="00BA7CFC" w:rsidRDefault="006D2B61" w:rsidP="006D2B61">
      <w:pPr>
        <w:spacing w:after="0"/>
        <w:ind w:right="5953"/>
        <w:rPr>
          <w:rFonts w:cstheme="minorHAnsi"/>
          <w:i/>
        </w:rPr>
      </w:pPr>
      <w:r w:rsidRPr="00BA7CFC">
        <w:rPr>
          <w:rFonts w:cstheme="minorHAnsi"/>
          <w:i/>
        </w:rPr>
        <w:t>(imię, nazwisko, stanowisko/podstawa do reprezentacji)</w:t>
      </w:r>
    </w:p>
    <w:p w14:paraId="7A9DDA57" w14:textId="77777777" w:rsidR="006D2B61" w:rsidRPr="00BA7CFC" w:rsidRDefault="006D2B61" w:rsidP="006D2B61">
      <w:pPr>
        <w:spacing w:after="0"/>
        <w:rPr>
          <w:rFonts w:cstheme="minorHAnsi"/>
          <w:b/>
        </w:rPr>
      </w:pPr>
    </w:p>
    <w:p w14:paraId="14CE4314" w14:textId="77777777" w:rsidR="006D2B61" w:rsidRPr="00BA7CFC" w:rsidRDefault="006D2B61" w:rsidP="006D2B61">
      <w:pPr>
        <w:spacing w:after="120" w:line="360" w:lineRule="auto"/>
        <w:jc w:val="center"/>
        <w:rPr>
          <w:rFonts w:cstheme="minorHAnsi"/>
          <w:b/>
        </w:rPr>
      </w:pPr>
      <w:r w:rsidRPr="00BA7CFC">
        <w:rPr>
          <w:rFonts w:cstheme="minorHAnsi"/>
          <w:b/>
        </w:rPr>
        <w:t xml:space="preserve">Oświadczenia wykonawcy/wykonawcy wspólnie ubiegającego się o udzielenie zamówienia </w:t>
      </w:r>
    </w:p>
    <w:p w14:paraId="47F01954" w14:textId="77777777" w:rsidR="006D2B61" w:rsidRPr="00BA7CFC" w:rsidRDefault="006D2B61" w:rsidP="006D2B61">
      <w:pPr>
        <w:spacing w:before="120" w:after="0" w:line="360" w:lineRule="auto"/>
        <w:jc w:val="center"/>
        <w:rPr>
          <w:rFonts w:cstheme="minorHAnsi"/>
          <w:b/>
          <w:caps/>
          <w:strike/>
          <w:color w:val="FF0000"/>
        </w:rPr>
      </w:pPr>
      <w:r w:rsidRPr="00BA7CFC">
        <w:rPr>
          <w:rFonts w:cstheme="minorHAnsi"/>
          <w:b/>
        </w:rPr>
        <w:t xml:space="preserve">DOTYCZĄCE PRZESŁANEK WYKLUCZENIA Z ART. 5K ROZPORZĄDZENIA 833/2014 </w:t>
      </w:r>
    </w:p>
    <w:p w14:paraId="610874CB" w14:textId="77777777" w:rsidR="006D2B61" w:rsidRPr="00BA7CFC" w:rsidRDefault="006D2B61" w:rsidP="006D2B61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BA7CFC">
        <w:rPr>
          <w:rFonts w:cstheme="minorHAnsi"/>
          <w:b/>
        </w:rPr>
        <w:t xml:space="preserve">składane na podstawie art. 125 ust. 1 ustawy </w:t>
      </w:r>
      <w:proofErr w:type="spellStart"/>
      <w:r w:rsidRPr="00BA7CFC">
        <w:rPr>
          <w:rFonts w:cstheme="minorHAnsi"/>
          <w:b/>
        </w:rPr>
        <w:t>Pzp</w:t>
      </w:r>
      <w:proofErr w:type="spellEnd"/>
    </w:p>
    <w:p w14:paraId="1C758250" w14:textId="4625311E" w:rsidR="006D2B61" w:rsidRPr="00BA7CFC" w:rsidRDefault="006D2B61" w:rsidP="002724AD">
      <w:pPr>
        <w:spacing w:after="240" w:line="300" w:lineRule="auto"/>
        <w:contextualSpacing/>
        <w:rPr>
          <w:rFonts w:cstheme="minorHAnsi"/>
          <w:b/>
        </w:rPr>
      </w:pPr>
      <w:r w:rsidRPr="00BA7CFC">
        <w:rPr>
          <w:rFonts w:cstheme="minorHAnsi"/>
        </w:rPr>
        <w:t>Na pot</w:t>
      </w:r>
      <w:r w:rsidR="003701FB">
        <w:rPr>
          <w:rFonts w:cstheme="minorHAnsi"/>
        </w:rPr>
        <w:t>rzeby postępowania prowadzonego</w:t>
      </w:r>
      <w:r w:rsidRPr="00BA7CFC">
        <w:rPr>
          <w:rFonts w:cstheme="minorHAnsi"/>
        </w:rPr>
        <w:t xml:space="preserve"> w trybie przetargu nieograniczonego pn</w:t>
      </w:r>
      <w:r w:rsidRPr="003701FB">
        <w:rPr>
          <w:rFonts w:cstheme="minorHAnsi"/>
        </w:rPr>
        <w:t>.</w:t>
      </w:r>
      <w:r w:rsidR="00265076">
        <w:rPr>
          <w:rFonts w:cstheme="minorHAnsi"/>
        </w:rPr>
        <w:t xml:space="preserve"> </w:t>
      </w:r>
      <w:r w:rsidR="00265076" w:rsidRPr="00F44961">
        <w:rPr>
          <w:rFonts w:cstheme="minorHAnsi"/>
          <w:b/>
        </w:rPr>
        <w:t>Świadczenie usług ochrony osób i mienia w budynku Urzędu m.st. Warszawy Dzielnica Praga-Północ przy ul. I. Kłopotowskiego 15 w Warszawie oraz monitoringu systemu alarmowego lokalu nr 90 przy ul. Jagiellońskiej 60 w Warszawie</w:t>
      </w:r>
      <w:r w:rsidR="00265076">
        <w:rPr>
          <w:rFonts w:cstheme="minorHAnsi"/>
          <w:b/>
        </w:rPr>
        <w:t xml:space="preserve"> </w:t>
      </w:r>
      <w:r w:rsidRPr="00BA7CFC">
        <w:rPr>
          <w:rFonts w:cstheme="minorHAnsi"/>
        </w:rPr>
        <w:t>oświadczam, co następuje:</w:t>
      </w:r>
    </w:p>
    <w:p w14:paraId="6315067C" w14:textId="77777777" w:rsidR="006D2B61" w:rsidRPr="00BA7CFC" w:rsidRDefault="006D2B61" w:rsidP="006D2B61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</w:rPr>
      </w:pPr>
      <w:r w:rsidRPr="00BA7CFC">
        <w:rPr>
          <w:rFonts w:cstheme="minorHAnsi"/>
          <w:b/>
        </w:rPr>
        <w:t>OŚWIADCZENIA DOTYCZĄCE WYKONAWCY:</w:t>
      </w:r>
    </w:p>
    <w:p w14:paraId="38A6B191" w14:textId="77777777" w:rsidR="00A72680" w:rsidRPr="00A72680" w:rsidRDefault="00A72680" w:rsidP="00A72680">
      <w:pPr>
        <w:spacing w:before="360" w:after="0" w:line="360" w:lineRule="auto"/>
        <w:jc w:val="both"/>
        <w:rPr>
          <w:rFonts w:cstheme="minorHAnsi"/>
        </w:rPr>
      </w:pPr>
      <w:r w:rsidRPr="00A72680">
        <w:rPr>
          <w:rFonts w:cstheme="minorHAnsi"/>
        </w:rPr>
        <w:t xml:space="preserve">Oświadczam, że nie podlegam wykluczeniu z postępowania na podstawie </w:t>
      </w:r>
      <w:r w:rsidRPr="00A72680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 Urz. UE nr L 229.1 z 31.7.2014 ze zm.), dalej: rozporządzenie 833/2014.</w:t>
      </w:r>
      <w:r w:rsidRPr="00A72680">
        <w:rPr>
          <w:rFonts w:cstheme="minorHAnsi"/>
          <w:vertAlign w:val="superscript"/>
        </w:rPr>
        <w:footnoteReference w:id="1"/>
      </w:r>
    </w:p>
    <w:p w14:paraId="6DF6DE71" w14:textId="77777777" w:rsidR="00A72680" w:rsidRDefault="00A72680" w:rsidP="00A7268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32C07BEE" w14:textId="77777777" w:rsidR="00A72680" w:rsidRDefault="00A72680" w:rsidP="00A7268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1D5F1C13" w14:textId="77777777" w:rsidR="00A72680" w:rsidRPr="00A72680" w:rsidRDefault="00A72680" w:rsidP="00A7268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2A0C5F53" w14:textId="77777777" w:rsidR="006D2B61" w:rsidRPr="00BA7CFC" w:rsidRDefault="006D2B61" w:rsidP="006D2B61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</w:rPr>
      </w:pPr>
      <w:r w:rsidRPr="00BA7CFC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7B1BA09" w14:textId="550C5696" w:rsidR="006D2B61" w:rsidRPr="00BA7CFC" w:rsidRDefault="006D2B61" w:rsidP="006D2B61">
      <w:pPr>
        <w:spacing w:after="120" w:line="360" w:lineRule="auto"/>
        <w:jc w:val="both"/>
        <w:rPr>
          <w:rFonts w:cstheme="minorHAnsi"/>
        </w:rPr>
      </w:pPr>
      <w:r w:rsidRPr="00BA7CFC">
        <w:rPr>
          <w:rFonts w:cstheme="minorHAnsi"/>
          <w:i/>
          <w:color w:val="0070C0"/>
        </w:rPr>
        <w:t>W przypadku więcej niż jednego podwykonawcy, należy zastosować tyle razy, ile jest to konieczne.</w:t>
      </w:r>
    </w:p>
    <w:p w14:paraId="383ABEAA" w14:textId="77777777" w:rsidR="006D2B61" w:rsidRPr="00BA7CFC" w:rsidRDefault="006D2B61" w:rsidP="006D2B61">
      <w:pPr>
        <w:spacing w:after="0" w:line="360" w:lineRule="auto"/>
        <w:jc w:val="both"/>
        <w:rPr>
          <w:rFonts w:cstheme="minorHAnsi"/>
        </w:rPr>
      </w:pPr>
      <w:r w:rsidRPr="00BA7CFC">
        <w:rPr>
          <w:rFonts w:cstheme="minorHAnsi"/>
        </w:rPr>
        <w:t>Oświadczam, że w stosunku do następującego podmiotu, będącego podwykonawcą, na którego przypada ponad 10% wartości zamówienia:</w:t>
      </w:r>
      <w:r w:rsidR="00465E19">
        <w:rPr>
          <w:rFonts w:cstheme="minorHAnsi"/>
        </w:rPr>
        <w:t xml:space="preserve"> ………………………………………………………………………………………</w:t>
      </w:r>
      <w:r w:rsidRPr="00BA7CFC">
        <w:rPr>
          <w:rFonts w:cstheme="minorHAnsi"/>
        </w:rPr>
        <w:t xml:space="preserve"> ……………………………………………………………………………………………….………..….……</w:t>
      </w:r>
      <w:r w:rsidR="00465E19">
        <w:rPr>
          <w:rFonts w:cstheme="minorHAnsi"/>
        </w:rPr>
        <w:t xml:space="preserve"> </w:t>
      </w:r>
      <w:r w:rsidRPr="00BA7CFC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BA7CFC">
        <w:rPr>
          <w:rFonts w:cstheme="minorHAnsi"/>
          <w:i/>
        </w:rPr>
        <w:t>CEiDG</w:t>
      </w:r>
      <w:proofErr w:type="spellEnd"/>
      <w:r w:rsidRPr="00BA7CFC">
        <w:rPr>
          <w:rFonts w:cstheme="minorHAnsi"/>
          <w:i/>
        </w:rPr>
        <w:t>)</w:t>
      </w:r>
      <w:r w:rsidRPr="00BA7CFC">
        <w:rPr>
          <w:rFonts w:cstheme="minorHAnsi"/>
        </w:rPr>
        <w:t>,</w:t>
      </w:r>
      <w:r w:rsidRPr="00BA7CFC">
        <w:rPr>
          <w:rFonts w:cstheme="minorHAnsi"/>
        </w:rPr>
        <w:br/>
        <w:t>nie zachodzą podstawy wykluczenia z postępowania o udzielenie zamówienia przewidziane w  a</w:t>
      </w:r>
      <w:r w:rsidR="00F950AC">
        <w:rPr>
          <w:rFonts w:cstheme="minorHAnsi"/>
        </w:rPr>
        <w:t>rt.  5k rozporządzenia 833/2014.</w:t>
      </w:r>
    </w:p>
    <w:p w14:paraId="40B15FF7" w14:textId="77777777" w:rsidR="006D2B61" w:rsidRPr="00BA7CFC" w:rsidRDefault="006D2B61" w:rsidP="006D2B61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</w:rPr>
      </w:pPr>
      <w:r w:rsidRPr="00BA7CFC">
        <w:rPr>
          <w:rFonts w:cstheme="minorHAnsi"/>
          <w:b/>
        </w:rPr>
        <w:t>OŚWIADCZENIE DOTYCZĄCE DOSTAWCY, NA KTÓREGO PRZYPADA PONAD 10% WARTOŚCI ZAMÓWIENIA:</w:t>
      </w:r>
    </w:p>
    <w:p w14:paraId="6FBB6942" w14:textId="640A63B8" w:rsidR="006D2B61" w:rsidRPr="00BA7CFC" w:rsidRDefault="006D2B61" w:rsidP="006D2B61">
      <w:pPr>
        <w:spacing w:after="120" w:line="360" w:lineRule="auto"/>
        <w:jc w:val="both"/>
        <w:rPr>
          <w:rFonts w:cstheme="minorHAnsi"/>
        </w:rPr>
      </w:pPr>
      <w:r w:rsidRPr="00BA7CFC">
        <w:rPr>
          <w:rFonts w:cstheme="minorHAnsi"/>
          <w:i/>
          <w:color w:val="0070C0"/>
        </w:rPr>
        <w:t>W przypadku więcej niż jednego dostawcy, na którego przypada ponad 10% wartości zamówienia, należy zastosować tyle razy, ile jest to konieczne</w:t>
      </w:r>
    </w:p>
    <w:p w14:paraId="03C203B7" w14:textId="77777777" w:rsidR="006D2B61" w:rsidRPr="00465E19" w:rsidRDefault="006D2B61" w:rsidP="00465E19">
      <w:pPr>
        <w:spacing w:after="0" w:line="360" w:lineRule="auto"/>
        <w:jc w:val="both"/>
        <w:rPr>
          <w:rFonts w:cstheme="minorHAnsi"/>
        </w:rPr>
      </w:pPr>
      <w:r w:rsidRPr="00BA7CFC">
        <w:rPr>
          <w:rFonts w:cstheme="minorHAnsi"/>
        </w:rPr>
        <w:t xml:space="preserve">Oświadczam, że w stosunku do następującego podmiotu, będącego dostawcą, na którego przypada ponad 10% wartości zamówienia: </w:t>
      </w:r>
      <w:r>
        <w:rPr>
          <w:rFonts w:cstheme="minorHAnsi"/>
        </w:rPr>
        <w:t>……………………………</w:t>
      </w:r>
      <w:r w:rsidRPr="00BA7CFC">
        <w:rPr>
          <w:rFonts w:cstheme="minorHAnsi"/>
        </w:rPr>
        <w:t xml:space="preserve">…………………………….………..….…… </w:t>
      </w:r>
      <w:r w:rsidRPr="00BA7CFC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BA7CFC">
        <w:rPr>
          <w:rFonts w:cstheme="minorHAnsi"/>
          <w:i/>
        </w:rPr>
        <w:t>CEiDG</w:t>
      </w:r>
      <w:proofErr w:type="spellEnd"/>
      <w:r w:rsidRPr="00BA7CFC">
        <w:rPr>
          <w:rFonts w:cstheme="minorHAnsi"/>
          <w:i/>
        </w:rPr>
        <w:t>)</w:t>
      </w:r>
      <w:r w:rsidRPr="00BA7CFC">
        <w:rPr>
          <w:rFonts w:cstheme="minorHAnsi"/>
        </w:rPr>
        <w:t>,</w:t>
      </w:r>
      <w:r w:rsidRPr="00BA7CFC">
        <w:rPr>
          <w:rFonts w:cstheme="minorHAnsi"/>
        </w:rPr>
        <w:br/>
        <w:t>nie zachodzą podstawy wykluczenia z postępowania o udzielenie zamówienia przewidziane w  art</w:t>
      </w:r>
      <w:r w:rsidR="00F950AC">
        <w:rPr>
          <w:rFonts w:cstheme="minorHAnsi"/>
        </w:rPr>
        <w:t>.  5k rozporządzenia 833/2014.</w:t>
      </w:r>
    </w:p>
    <w:p w14:paraId="451524F9" w14:textId="77777777" w:rsidR="006D2B61" w:rsidRPr="00BA7CFC" w:rsidRDefault="006D2B61" w:rsidP="006D2B61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</w:rPr>
      </w:pPr>
      <w:r w:rsidRPr="00BA7CFC">
        <w:rPr>
          <w:rFonts w:cstheme="minorHAnsi"/>
          <w:b/>
        </w:rPr>
        <w:t>OŚWIADCZENIE DOTYCZĄCE PODANYCH INFORMACJI:</w:t>
      </w:r>
    </w:p>
    <w:p w14:paraId="573845B6" w14:textId="77777777" w:rsidR="006D2B61" w:rsidRPr="00BA7CFC" w:rsidRDefault="006D2B61" w:rsidP="006D2B61">
      <w:pPr>
        <w:spacing w:after="0" w:line="360" w:lineRule="auto"/>
        <w:jc w:val="both"/>
        <w:rPr>
          <w:rFonts w:cstheme="minorHAnsi"/>
          <w:b/>
        </w:rPr>
      </w:pPr>
    </w:p>
    <w:p w14:paraId="24D74E7B" w14:textId="77777777" w:rsidR="006D2B61" w:rsidRPr="00BA7CFC" w:rsidRDefault="006D2B61" w:rsidP="006D2B61">
      <w:pPr>
        <w:spacing w:after="0" w:line="360" w:lineRule="auto"/>
        <w:jc w:val="both"/>
        <w:rPr>
          <w:rFonts w:cstheme="minorHAnsi"/>
        </w:rPr>
      </w:pPr>
      <w:r w:rsidRPr="00BA7CFC">
        <w:rPr>
          <w:rFonts w:cstheme="minorHAnsi"/>
        </w:rPr>
        <w:t xml:space="preserve">Oświadczam, że wszystkie informacje podane w powyższych oświadczeniach są aktualne </w:t>
      </w:r>
      <w:r w:rsidRPr="00BA7CFC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72EA85B8" w14:textId="77777777" w:rsidR="006D2B61" w:rsidRPr="00BA7CFC" w:rsidRDefault="006D2B61" w:rsidP="006D2B61">
      <w:pPr>
        <w:spacing w:after="0" w:line="360" w:lineRule="auto"/>
        <w:jc w:val="both"/>
        <w:rPr>
          <w:rFonts w:cstheme="minorHAnsi"/>
        </w:rPr>
      </w:pPr>
    </w:p>
    <w:p w14:paraId="2A18D729" w14:textId="77777777" w:rsidR="006D2B61" w:rsidRPr="00BA7CFC" w:rsidRDefault="006D2B61" w:rsidP="006D2B61">
      <w:pPr>
        <w:spacing w:after="0" w:line="360" w:lineRule="auto"/>
        <w:jc w:val="both"/>
        <w:rPr>
          <w:rFonts w:cstheme="minorHAnsi"/>
          <w:i/>
        </w:rPr>
      </w:pPr>
    </w:p>
    <w:p w14:paraId="1603085A" w14:textId="77777777" w:rsidR="006D2B61" w:rsidRPr="00BA7CFC" w:rsidRDefault="006D2B61" w:rsidP="002724AD">
      <w:pPr>
        <w:spacing w:after="0" w:line="240" w:lineRule="auto"/>
        <w:jc w:val="both"/>
        <w:rPr>
          <w:rFonts w:cstheme="minorHAnsi"/>
        </w:rPr>
      </w:pPr>
      <w:r w:rsidRPr="00BA7CFC">
        <w:rPr>
          <w:rFonts w:cstheme="minorHAnsi"/>
        </w:rPr>
        <w:tab/>
      </w:r>
      <w:r w:rsidRPr="00BA7CFC">
        <w:rPr>
          <w:rFonts w:cstheme="minorHAnsi"/>
        </w:rPr>
        <w:tab/>
      </w:r>
      <w:r w:rsidRPr="00BA7CFC">
        <w:rPr>
          <w:rFonts w:cstheme="minorHAnsi"/>
        </w:rPr>
        <w:tab/>
      </w:r>
      <w:r w:rsidRPr="00BA7CFC">
        <w:rPr>
          <w:rFonts w:cstheme="minorHAnsi"/>
        </w:rPr>
        <w:tab/>
      </w:r>
      <w:r w:rsidRPr="00BA7CFC">
        <w:rPr>
          <w:rFonts w:cstheme="minorHAnsi"/>
        </w:rPr>
        <w:tab/>
      </w:r>
      <w:r w:rsidRPr="00BA7CFC">
        <w:rPr>
          <w:rFonts w:cstheme="minorHAnsi"/>
        </w:rPr>
        <w:tab/>
      </w:r>
      <w:r w:rsidRPr="00BA7CFC">
        <w:rPr>
          <w:rFonts w:cstheme="minorHAnsi"/>
        </w:rPr>
        <w:tab/>
        <w:t>………………………</w:t>
      </w:r>
      <w:r w:rsidR="002724AD">
        <w:rPr>
          <w:rFonts w:cstheme="minorHAnsi"/>
        </w:rPr>
        <w:t>……………</w:t>
      </w:r>
      <w:r w:rsidRPr="00BA7CFC">
        <w:rPr>
          <w:rFonts w:cstheme="minorHAnsi"/>
        </w:rPr>
        <w:t>…………….</w:t>
      </w:r>
    </w:p>
    <w:p w14:paraId="0D6430FA" w14:textId="77777777" w:rsidR="006D2B61" w:rsidRPr="007243AB" w:rsidRDefault="006D2B61" w:rsidP="006D2B61">
      <w:pPr>
        <w:spacing w:line="360" w:lineRule="auto"/>
        <w:jc w:val="both"/>
        <w:rPr>
          <w:rFonts w:cstheme="minorHAnsi"/>
          <w:i/>
        </w:rPr>
      </w:pPr>
      <w:r w:rsidRPr="00BA7CFC">
        <w:rPr>
          <w:rFonts w:cstheme="minorHAnsi"/>
        </w:rPr>
        <w:tab/>
      </w:r>
      <w:r w:rsidRPr="00BA7CFC">
        <w:rPr>
          <w:rFonts w:cstheme="minorHAnsi"/>
        </w:rPr>
        <w:tab/>
      </w:r>
      <w:r w:rsidRPr="00BA7CFC">
        <w:rPr>
          <w:rFonts w:cstheme="minorHAnsi"/>
        </w:rPr>
        <w:tab/>
      </w:r>
      <w:r w:rsidRPr="00BA7CFC">
        <w:rPr>
          <w:rFonts w:cstheme="minorHAnsi"/>
        </w:rPr>
        <w:tab/>
      </w:r>
      <w:r w:rsidRPr="00BA7CFC">
        <w:rPr>
          <w:rFonts w:cstheme="minorHAnsi"/>
        </w:rPr>
        <w:tab/>
      </w:r>
      <w:r w:rsidRPr="00BA7CFC">
        <w:rPr>
          <w:rFonts w:cstheme="minorHAnsi"/>
        </w:rPr>
        <w:tab/>
      </w:r>
      <w:r w:rsidRPr="00BA7CFC">
        <w:rPr>
          <w:rFonts w:cstheme="minorHAnsi"/>
          <w:i/>
        </w:rPr>
        <w:tab/>
      </w:r>
      <w:bookmarkStart w:id="0" w:name="_Hlk102639179"/>
      <w:r w:rsidRPr="00BA7CFC">
        <w:rPr>
          <w:rFonts w:cstheme="minorHAnsi"/>
          <w:i/>
        </w:rPr>
        <w:t>kwalifikowany podpis</w:t>
      </w:r>
      <w:r w:rsidRPr="007243AB">
        <w:rPr>
          <w:rFonts w:cstheme="minorHAnsi"/>
          <w:i/>
        </w:rPr>
        <w:t xml:space="preserve"> elektroniczny </w:t>
      </w:r>
      <w:bookmarkEnd w:id="0"/>
    </w:p>
    <w:p w14:paraId="57B796D9" w14:textId="77777777" w:rsidR="009760C4" w:rsidRDefault="00151DA0"/>
    <w:sectPr w:rsidR="009760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D97AC" w14:textId="77777777" w:rsidR="008E4C3A" w:rsidRDefault="008E4C3A" w:rsidP="006D2B61">
      <w:pPr>
        <w:spacing w:after="0" w:line="240" w:lineRule="auto"/>
      </w:pPr>
      <w:r>
        <w:separator/>
      </w:r>
    </w:p>
  </w:endnote>
  <w:endnote w:type="continuationSeparator" w:id="0">
    <w:p w14:paraId="09CC372E" w14:textId="77777777" w:rsidR="008E4C3A" w:rsidRDefault="008E4C3A" w:rsidP="006D2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77919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C8504DD" w14:textId="77777777" w:rsidR="00BB6EF0" w:rsidRDefault="00BB6EF0">
            <w:pPr>
              <w:pStyle w:val="Stopka"/>
              <w:jc w:val="center"/>
            </w:pPr>
            <w:r w:rsidRPr="00BB6EF0">
              <w:rPr>
                <w:rFonts w:cstheme="minorHAnsi"/>
                <w:sz w:val="16"/>
                <w:szCs w:val="16"/>
              </w:rPr>
              <w:t xml:space="preserve">Strona </w:t>
            </w:r>
            <w:r w:rsidRPr="00BB6EF0">
              <w:rPr>
                <w:rFonts w:cstheme="minorHAnsi"/>
                <w:bCs/>
                <w:sz w:val="16"/>
                <w:szCs w:val="16"/>
              </w:rPr>
              <w:fldChar w:fldCharType="begin"/>
            </w:r>
            <w:r w:rsidRPr="00BB6EF0">
              <w:rPr>
                <w:rFonts w:cstheme="minorHAnsi"/>
                <w:bCs/>
                <w:sz w:val="16"/>
                <w:szCs w:val="16"/>
              </w:rPr>
              <w:instrText>PAGE</w:instrText>
            </w:r>
            <w:r w:rsidRPr="00BB6EF0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="00F950AC">
              <w:rPr>
                <w:rFonts w:cstheme="minorHAnsi"/>
                <w:bCs/>
                <w:noProof/>
                <w:sz w:val="16"/>
                <w:szCs w:val="16"/>
              </w:rPr>
              <w:t>2</w:t>
            </w:r>
            <w:r w:rsidRPr="00BB6EF0">
              <w:rPr>
                <w:rFonts w:cstheme="minorHAnsi"/>
                <w:bCs/>
                <w:sz w:val="16"/>
                <w:szCs w:val="16"/>
              </w:rPr>
              <w:fldChar w:fldCharType="end"/>
            </w:r>
            <w:r w:rsidRPr="00BB6EF0">
              <w:rPr>
                <w:rFonts w:cstheme="minorHAnsi"/>
                <w:sz w:val="16"/>
                <w:szCs w:val="16"/>
              </w:rPr>
              <w:t xml:space="preserve"> z </w:t>
            </w:r>
            <w:r w:rsidRPr="00BB6EF0">
              <w:rPr>
                <w:rFonts w:cstheme="minorHAnsi"/>
                <w:bCs/>
                <w:sz w:val="16"/>
                <w:szCs w:val="16"/>
              </w:rPr>
              <w:fldChar w:fldCharType="begin"/>
            </w:r>
            <w:r w:rsidRPr="00BB6EF0">
              <w:rPr>
                <w:rFonts w:cstheme="minorHAnsi"/>
                <w:bCs/>
                <w:sz w:val="16"/>
                <w:szCs w:val="16"/>
              </w:rPr>
              <w:instrText>NUMPAGES</w:instrText>
            </w:r>
            <w:r w:rsidRPr="00BB6EF0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="00F950AC">
              <w:rPr>
                <w:rFonts w:cstheme="minorHAnsi"/>
                <w:bCs/>
                <w:noProof/>
                <w:sz w:val="16"/>
                <w:szCs w:val="16"/>
              </w:rPr>
              <w:t>3</w:t>
            </w:r>
            <w:r w:rsidRPr="00BB6EF0">
              <w:rPr>
                <w:rFonts w:cs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6186888" w14:textId="77777777" w:rsidR="00C40620" w:rsidRDefault="00151D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ED3B" w14:textId="77777777" w:rsidR="008E4C3A" w:rsidRDefault="008E4C3A" w:rsidP="006D2B61">
      <w:pPr>
        <w:spacing w:after="0" w:line="240" w:lineRule="auto"/>
      </w:pPr>
      <w:r>
        <w:separator/>
      </w:r>
    </w:p>
  </w:footnote>
  <w:footnote w:type="continuationSeparator" w:id="0">
    <w:p w14:paraId="223C35C2" w14:textId="77777777" w:rsidR="008E4C3A" w:rsidRDefault="008E4C3A" w:rsidP="006D2B61">
      <w:pPr>
        <w:spacing w:after="0" w:line="240" w:lineRule="auto"/>
      </w:pPr>
      <w:r>
        <w:continuationSeparator/>
      </w:r>
    </w:p>
  </w:footnote>
  <w:footnote w:id="1">
    <w:p w14:paraId="06FF5718" w14:textId="77777777" w:rsidR="00A72680" w:rsidRDefault="00A72680" w:rsidP="00A726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</w:t>
      </w:r>
      <w:r w:rsidRPr="007A08B3">
        <w:rPr>
          <w:rFonts w:ascii="Arial" w:hAnsi="Arial" w:cs="Arial"/>
          <w:sz w:val="16"/>
          <w:szCs w:val="16"/>
        </w:rPr>
        <w:t>zamówień publicznych, a także zakresem art. 10 ust. 1, 3, ust. 6 lit. a)–e), ust. 8, 9 i 10, art. 11, 12, 13 i 14 dyrektywy 2014/23/UE, art. 7</w:t>
      </w:r>
      <w:r w:rsidRPr="007A08B3">
        <w:rPr>
          <w:sz w:val="22"/>
          <w:szCs w:val="22"/>
        </w:rPr>
        <w:t xml:space="preserve"> </w:t>
      </w:r>
      <w:r w:rsidRPr="007A08B3">
        <w:rPr>
          <w:rFonts w:ascii="Arial" w:hAnsi="Arial" w:cs="Arial"/>
          <w:sz w:val="16"/>
          <w:szCs w:val="16"/>
        </w:rPr>
        <w:t>lit. a)-d i 8, art. 10 lit. b)–f) i lit. h)–j) dyrektywy 2014/24/UE, art. 18, art. 21 lit. b)–e) i lit. g)–i), art. 29 i 30 dyrektywy 2014/25/UE oraz art.</w:t>
      </w:r>
      <w:r w:rsidRPr="00B929A1">
        <w:rPr>
          <w:rFonts w:ascii="Arial" w:hAnsi="Arial" w:cs="Arial"/>
          <w:sz w:val="16"/>
          <w:szCs w:val="16"/>
        </w:rPr>
        <w:t> 13 lit. a)–d), lit. f)–h) i lit. j) dyrektywy 2009/81/WE na rzecz lub z udziałem:</w:t>
      </w:r>
    </w:p>
    <w:p w14:paraId="0CBCF12A" w14:textId="77777777" w:rsidR="00A72680" w:rsidRPr="00F21C37" w:rsidRDefault="00A72680" w:rsidP="00A726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21C37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477C89A3" w14:textId="77777777" w:rsidR="00A72680" w:rsidRPr="00F21C37" w:rsidRDefault="00A72680" w:rsidP="00A726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b) </w:t>
      </w:r>
      <w:r w:rsidRPr="00F21C37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0FB90098" w14:textId="77777777" w:rsidR="00A72680" w:rsidRPr="00B929A1" w:rsidRDefault="00A72680" w:rsidP="00A726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c) </w:t>
      </w:r>
      <w:r w:rsidRPr="00F21C37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</w:t>
      </w:r>
      <w:r>
        <w:rPr>
          <w:rFonts w:ascii="Arial" w:hAnsi="Arial" w:cs="Arial"/>
          <w:sz w:val="16"/>
          <w:szCs w:val="16"/>
        </w:rPr>
        <w:t xml:space="preserve">. a) lub b) niniejszego ustępu, </w:t>
      </w:r>
      <w:r w:rsidRPr="00F21C37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47587A8B" w14:textId="77777777" w:rsidR="00A72680" w:rsidRPr="004E3F67" w:rsidRDefault="00A72680" w:rsidP="00A7268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AE7BE" w14:textId="795E52C5" w:rsidR="00A61FBF" w:rsidRDefault="00A61FBF" w:rsidP="00A61FBF">
    <w:pPr>
      <w:pStyle w:val="Nagwek"/>
    </w:pPr>
    <w:bookmarkStart w:id="1" w:name="_Hlk103778375"/>
    <w:r w:rsidRPr="00A22814">
      <w:rPr>
        <w:rFonts w:ascii="Calibri" w:hAnsi="Calibri" w:cs="Calibri"/>
        <w:b/>
        <w:bCs/>
      </w:rPr>
      <w:t xml:space="preserve">Znak sprawy: </w:t>
    </w:r>
    <w:bookmarkEnd w:id="1"/>
    <w:r w:rsidR="007243AB" w:rsidRPr="00A22814">
      <w:rPr>
        <w:rFonts w:ascii="Calibri" w:hAnsi="Calibri" w:cs="Calibri"/>
      </w:rPr>
      <w:t>UD-VII-</w:t>
    </w:r>
    <w:r w:rsidR="00A22814" w:rsidRPr="00A22814">
      <w:rPr>
        <w:rFonts w:ascii="Calibri" w:hAnsi="Calibri" w:cs="Calibri"/>
      </w:rPr>
      <w:t>WZP.271</w:t>
    </w:r>
    <w:r w:rsidR="00A22814" w:rsidRPr="00741AB0">
      <w:rPr>
        <w:rFonts w:ascii="Calibri" w:hAnsi="Calibri" w:cs="Calibri"/>
      </w:rPr>
      <w:t>.</w:t>
    </w:r>
    <w:r w:rsidR="00265076">
      <w:rPr>
        <w:rFonts w:ascii="Calibri" w:hAnsi="Calibri" w:cs="Calibri"/>
      </w:rPr>
      <w:t>11</w:t>
    </w:r>
    <w:r w:rsidR="00D002DF">
      <w:rPr>
        <w:rFonts w:ascii="Calibri" w:hAnsi="Calibri" w:cs="Calibri"/>
      </w:rPr>
      <w:t>.2026</w:t>
    </w:r>
  </w:p>
  <w:p w14:paraId="4CF92F53" w14:textId="329A54A4" w:rsidR="00CB5610" w:rsidRPr="00CB5610" w:rsidRDefault="006D2B61" w:rsidP="00A61FBF">
    <w:pPr>
      <w:pStyle w:val="Nagwek"/>
      <w:jc w:val="right"/>
    </w:pPr>
    <w:r>
      <w:t>Załącznik nr 3</w:t>
    </w:r>
    <w:r w:rsidRPr="00CB5610">
      <w:t xml:space="preserve"> do SWZ</w:t>
    </w:r>
  </w:p>
  <w:p w14:paraId="0E99720D" w14:textId="77777777" w:rsidR="00CB5610" w:rsidRPr="00CB5610" w:rsidRDefault="00151DA0" w:rsidP="00CB5610">
    <w:pPr>
      <w:pStyle w:val="Nagwek"/>
      <w:rPr>
        <w:b/>
      </w:rPr>
    </w:pPr>
  </w:p>
  <w:p w14:paraId="2FB9099B" w14:textId="77777777" w:rsidR="00CB5610" w:rsidRDefault="00151D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41EE8"/>
    <w:multiLevelType w:val="multilevel"/>
    <w:tmpl w:val="711CB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2.%2."/>
      <w:lvlJc w:val="left"/>
      <w:pPr>
        <w:ind w:left="114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B61"/>
    <w:rsid w:val="000373B9"/>
    <w:rsid w:val="000429F7"/>
    <w:rsid w:val="00137C9C"/>
    <w:rsid w:val="00151DA0"/>
    <w:rsid w:val="001734FD"/>
    <w:rsid w:val="00265076"/>
    <w:rsid w:val="002724AD"/>
    <w:rsid w:val="002B7A93"/>
    <w:rsid w:val="003701FB"/>
    <w:rsid w:val="00465E19"/>
    <w:rsid w:val="006D2B61"/>
    <w:rsid w:val="007243AB"/>
    <w:rsid w:val="00741AB0"/>
    <w:rsid w:val="00753129"/>
    <w:rsid w:val="007A08B3"/>
    <w:rsid w:val="00845280"/>
    <w:rsid w:val="008D1379"/>
    <w:rsid w:val="008E4C3A"/>
    <w:rsid w:val="00931194"/>
    <w:rsid w:val="00A00BF2"/>
    <w:rsid w:val="00A22814"/>
    <w:rsid w:val="00A61FBF"/>
    <w:rsid w:val="00A6696C"/>
    <w:rsid w:val="00A72680"/>
    <w:rsid w:val="00BB6EF0"/>
    <w:rsid w:val="00D002DF"/>
    <w:rsid w:val="00DE67EA"/>
    <w:rsid w:val="00E90E0A"/>
    <w:rsid w:val="00F06741"/>
    <w:rsid w:val="00F50E82"/>
    <w:rsid w:val="00F9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CE010AC"/>
  <w15:chartTrackingRefBased/>
  <w15:docId w15:val="{E7328096-62C0-4CB5-A8FD-6AC40E190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2B6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6D2B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D2B6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2B6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D2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2B61"/>
  </w:style>
  <w:style w:type="paragraph" w:styleId="Stopka">
    <w:name w:val="footer"/>
    <w:basedOn w:val="Normalny"/>
    <w:link w:val="StopkaZnak"/>
    <w:uiPriority w:val="99"/>
    <w:unhideWhenUsed/>
    <w:rsid w:val="006D2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2B61"/>
  </w:style>
  <w:style w:type="paragraph" w:styleId="Tekstdymka">
    <w:name w:val="Balloon Text"/>
    <w:basedOn w:val="Normalny"/>
    <w:link w:val="TekstdymkaZnak"/>
    <w:uiPriority w:val="99"/>
    <w:semiHidden/>
    <w:unhideWhenUsed/>
    <w:rsid w:val="00A61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1F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Odstavec,wypunktowanie,WyliczPrzyklad,Preambuła,Akapit z listą1,Wypunktowanie,lp1,CP-UC,CP-Punkty,Bullet List,List - bullets,Equipment,Bullet 1,List Paragraph Char Char,b1,Figure_name,Numbered Indented Text,List Paragraph11,Ref"/>
    <w:basedOn w:val="Normalny"/>
    <w:link w:val="AkapitzlistZnak"/>
    <w:uiPriority w:val="34"/>
    <w:qFormat/>
    <w:rsid w:val="007243A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Odstavec Znak,wypunktowanie Znak,WyliczPrzyklad Znak,Preambuła Znak,Akapit z listą1 Znak,Wypunktowanie Znak,lp1 Znak,CP-UC Znak,CP-Punkty Znak,Bullet List Znak,List - bullets Znak,Equipment Znak,Bullet 1 Znak,b1 Znak,Ref Znak"/>
    <w:link w:val="Akapitzlist"/>
    <w:uiPriority w:val="34"/>
    <w:qFormat/>
    <w:locked/>
    <w:rsid w:val="007243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243AB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7243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3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097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78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5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777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Królik Katarzyna</dc:creator>
  <cp:keywords/>
  <dc:description/>
  <cp:lastModifiedBy>Glinka Iwona</cp:lastModifiedBy>
  <cp:revision>15</cp:revision>
  <cp:lastPrinted>2023-05-23T10:06:00Z</cp:lastPrinted>
  <dcterms:created xsi:type="dcterms:W3CDTF">2024-03-29T09:39:00Z</dcterms:created>
  <dcterms:modified xsi:type="dcterms:W3CDTF">2026-04-23T12:45:00Z</dcterms:modified>
</cp:coreProperties>
</file>